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6C" w:rsidRPr="002E344E" w:rsidRDefault="00FC0D6C" w:rsidP="00E21561">
      <w:pPr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C0D6C" w:rsidRPr="002E344E" w:rsidRDefault="00FC0D6C" w:rsidP="00E21561">
      <w:pPr>
        <w:pStyle w:val="Titolo"/>
        <w:spacing w:line="360" w:lineRule="auto"/>
        <w:rPr>
          <w:rFonts w:cs="Arial"/>
        </w:rPr>
      </w:pPr>
      <w:r w:rsidRPr="002E344E">
        <w:rPr>
          <w:rFonts w:cs="Arial"/>
        </w:rPr>
        <w:t>AZIENDA SOCIALE SUD EST MILANO</w:t>
      </w:r>
    </w:p>
    <w:p w:rsidR="00FC0D6C" w:rsidRPr="002E344E" w:rsidRDefault="00FC0D6C" w:rsidP="00E21561">
      <w:pPr>
        <w:pStyle w:val="Titolo"/>
        <w:spacing w:line="360" w:lineRule="auto"/>
        <w:rPr>
          <w:rFonts w:cs="Arial"/>
        </w:rPr>
      </w:pPr>
      <w:proofErr w:type="gramStart"/>
      <w:r w:rsidRPr="002E344E">
        <w:rPr>
          <w:rFonts w:cs="Arial"/>
        </w:rPr>
        <w:t xml:space="preserve">( </w:t>
      </w:r>
      <w:r w:rsidRPr="002E344E">
        <w:rPr>
          <w:rFonts w:cs="Arial"/>
          <w:caps/>
        </w:rPr>
        <w:t>a</w:t>
      </w:r>
      <w:proofErr w:type="gramEnd"/>
      <w:r w:rsidRPr="002E344E">
        <w:rPr>
          <w:rFonts w:cs="Arial"/>
          <w:caps/>
        </w:rPr>
        <w:t xml:space="preserve">.s.s.e.mi. </w:t>
      </w:r>
      <w:r w:rsidRPr="002E344E">
        <w:rPr>
          <w:rFonts w:cs="Arial"/>
        </w:rPr>
        <w:t>)</w:t>
      </w:r>
    </w:p>
    <w:p w:rsidR="00FC0D6C" w:rsidRPr="002E344E" w:rsidRDefault="00FC0D6C" w:rsidP="00E21561">
      <w:pPr>
        <w:pStyle w:val="Titolo"/>
        <w:spacing w:line="360" w:lineRule="auto"/>
        <w:rPr>
          <w:rFonts w:cs="Arial"/>
        </w:rPr>
      </w:pPr>
      <w:r w:rsidRPr="002E344E">
        <w:rPr>
          <w:rFonts w:cs="Arial"/>
        </w:rPr>
        <w:t>Città metropolitana di Milano</w:t>
      </w:r>
    </w:p>
    <w:p w:rsidR="00FC0D6C" w:rsidRPr="002E344E" w:rsidRDefault="00FC0D6C" w:rsidP="00E21561">
      <w:pPr>
        <w:pStyle w:val="Titolo"/>
        <w:spacing w:line="360" w:lineRule="auto"/>
        <w:rPr>
          <w:rFonts w:cs="Arial"/>
        </w:rPr>
      </w:pPr>
    </w:p>
    <w:p w:rsidR="00FC0D6C" w:rsidRPr="002E344E" w:rsidRDefault="00FC0D6C" w:rsidP="00E21561">
      <w:pPr>
        <w:pStyle w:val="Titolo"/>
        <w:spacing w:line="360" w:lineRule="auto"/>
        <w:rPr>
          <w:rFonts w:cs="Arial"/>
        </w:rPr>
      </w:pPr>
      <w:r w:rsidRPr="002E344E">
        <w:rPr>
          <w:rFonts w:cs="Arial"/>
        </w:rPr>
        <w:t>VERBALE DEL CONSIGLIO DI AMMINISTRAZIONE E DELIBERAZIONI ASSUNTE</w:t>
      </w:r>
    </w:p>
    <w:p w:rsidR="00FC0D6C" w:rsidRPr="002E344E" w:rsidRDefault="00FC0D6C" w:rsidP="00E21561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0D6C" w:rsidRPr="002E344E" w:rsidRDefault="00FC0D6C" w:rsidP="00E215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344E">
        <w:rPr>
          <w:rFonts w:ascii="Arial" w:hAnsi="Arial" w:cs="Arial"/>
          <w:b/>
          <w:sz w:val="20"/>
          <w:szCs w:val="20"/>
        </w:rPr>
        <w:t>seduta n. 56 del 29 settembre 2017</w:t>
      </w:r>
    </w:p>
    <w:p w:rsidR="00FC0D6C" w:rsidRPr="002E344E" w:rsidRDefault="00FC0D6C" w:rsidP="00E215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0D6C" w:rsidRPr="002E344E" w:rsidRDefault="00FC0D6C" w:rsidP="00E21561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 xml:space="preserve">In data </w:t>
      </w:r>
      <w:r w:rsidRPr="002E344E">
        <w:rPr>
          <w:rFonts w:ascii="Arial" w:hAnsi="Arial" w:cs="Arial"/>
          <w:b/>
          <w:sz w:val="20"/>
          <w:szCs w:val="20"/>
        </w:rPr>
        <w:t>29 settembre 2017</w:t>
      </w:r>
      <w:r w:rsidRPr="002E344E">
        <w:rPr>
          <w:rFonts w:ascii="Arial" w:hAnsi="Arial" w:cs="Arial"/>
          <w:sz w:val="20"/>
          <w:szCs w:val="20"/>
        </w:rPr>
        <w:t xml:space="preserve">, alle ore </w:t>
      </w:r>
      <w:r w:rsidRPr="002E344E">
        <w:rPr>
          <w:rFonts w:ascii="Arial" w:hAnsi="Arial" w:cs="Arial"/>
          <w:b/>
          <w:sz w:val="20"/>
          <w:szCs w:val="20"/>
        </w:rPr>
        <w:t>14.30</w:t>
      </w:r>
      <w:r w:rsidRPr="002E344E">
        <w:rPr>
          <w:rFonts w:ascii="Arial" w:hAnsi="Arial" w:cs="Arial"/>
          <w:sz w:val="20"/>
          <w:szCs w:val="20"/>
        </w:rPr>
        <w:t>, presso la sala riunioni della sede legale di Via Sergnano n. 2 – San Donato Milanese (MI), convocati a norma di Statuto, i consiglieri si sono riuniti per discutere sui</w:t>
      </w:r>
      <w:r w:rsidRPr="002E344E">
        <w:rPr>
          <w:rFonts w:ascii="Arial" w:hAnsi="Arial" w:cs="Arial"/>
          <w:snapToGrid w:val="0"/>
          <w:sz w:val="20"/>
          <w:szCs w:val="20"/>
        </w:rPr>
        <w:t xml:space="preserve"> temi programmati nell’ordine del giorno, depositato nelle 24 ore precedenti la seduta, come </w:t>
      </w:r>
      <w:r w:rsidRPr="002E344E">
        <w:rPr>
          <w:rFonts w:ascii="Arial" w:hAnsi="Arial" w:cs="Arial"/>
          <w:sz w:val="20"/>
          <w:szCs w:val="20"/>
        </w:rPr>
        <w:t>segue:</w:t>
      </w:r>
    </w:p>
    <w:p w:rsidR="00FC0D6C" w:rsidRPr="002E344E" w:rsidRDefault="00FC0D6C" w:rsidP="00E21561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0D6C" w:rsidRPr="002E344E" w:rsidRDefault="00FC0D6C" w:rsidP="00E215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2E344E">
        <w:rPr>
          <w:rFonts w:ascii="Arial" w:hAnsi="Arial" w:cs="Arial"/>
          <w:b/>
          <w:snapToGrid w:val="0"/>
          <w:sz w:val="20"/>
          <w:szCs w:val="20"/>
        </w:rPr>
        <w:t>1 .</w:t>
      </w:r>
      <w:proofErr w:type="gramEnd"/>
      <w:r w:rsidRPr="002E344E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2E344E">
        <w:rPr>
          <w:rFonts w:ascii="Arial" w:hAnsi="Arial" w:cs="Arial"/>
          <w:b/>
          <w:sz w:val="20"/>
          <w:szCs w:val="20"/>
        </w:rPr>
        <w:t>Assegnazione obiettivi strategici alla direzione e loro pesatura – punto deliberante</w:t>
      </w:r>
    </w:p>
    <w:p w:rsidR="00FC0D6C" w:rsidRPr="002E344E" w:rsidRDefault="00FC0D6C" w:rsidP="00E21561">
      <w:pPr>
        <w:pStyle w:val="Corpotesto"/>
        <w:spacing w:before="0" w:line="360" w:lineRule="auto"/>
        <w:rPr>
          <w:rFonts w:ascii="Arial" w:hAnsi="Arial" w:cs="Arial"/>
          <w:b/>
          <w:snapToGrid w:val="0"/>
          <w:sz w:val="20"/>
        </w:rPr>
      </w:pPr>
    </w:p>
    <w:p w:rsidR="00FC0D6C" w:rsidRPr="002E344E" w:rsidRDefault="00FC0D6C" w:rsidP="00E21561">
      <w:pPr>
        <w:pStyle w:val="Corpotesto"/>
        <w:spacing w:before="0" w:line="360" w:lineRule="auto"/>
        <w:rPr>
          <w:rFonts w:ascii="Arial" w:hAnsi="Arial" w:cs="Arial"/>
          <w:snapToGrid w:val="0"/>
          <w:sz w:val="20"/>
        </w:rPr>
      </w:pPr>
      <w:r w:rsidRPr="002E344E">
        <w:rPr>
          <w:rFonts w:ascii="Arial" w:hAnsi="Arial" w:cs="Arial"/>
          <w:snapToGrid w:val="0"/>
          <w:sz w:val="20"/>
        </w:rPr>
        <w:t>Consiglieri del C.D.A. presenti:</w:t>
      </w:r>
    </w:p>
    <w:p w:rsidR="00FC0D6C" w:rsidRPr="002E344E" w:rsidRDefault="00FC0D6C" w:rsidP="00E21561">
      <w:pPr>
        <w:pStyle w:val="Corpotesto"/>
        <w:spacing w:before="0" w:line="360" w:lineRule="auto"/>
        <w:rPr>
          <w:rFonts w:ascii="Arial" w:hAnsi="Arial" w:cs="Arial"/>
          <w:snapToGrid w:val="0"/>
          <w:sz w:val="20"/>
        </w:rPr>
      </w:pPr>
      <w:r w:rsidRPr="002E344E">
        <w:rPr>
          <w:rFonts w:ascii="Arial" w:hAnsi="Arial" w:cs="Arial"/>
          <w:snapToGrid w:val="0"/>
          <w:sz w:val="20"/>
        </w:rPr>
        <w:t>Domenico Francesco Lollo - Presidente</w:t>
      </w:r>
    </w:p>
    <w:p w:rsidR="00FC0D6C" w:rsidRPr="002E344E" w:rsidRDefault="00FC0D6C" w:rsidP="00E21561">
      <w:pPr>
        <w:pStyle w:val="Corpotesto"/>
        <w:spacing w:before="0" w:line="360" w:lineRule="auto"/>
        <w:rPr>
          <w:rFonts w:ascii="Arial" w:hAnsi="Arial" w:cs="Arial"/>
          <w:snapToGrid w:val="0"/>
          <w:sz w:val="20"/>
        </w:rPr>
      </w:pPr>
      <w:r w:rsidRPr="002E344E">
        <w:rPr>
          <w:rFonts w:ascii="Arial" w:hAnsi="Arial" w:cs="Arial"/>
          <w:snapToGrid w:val="0"/>
          <w:sz w:val="20"/>
        </w:rPr>
        <w:t>Deborah D’Emey – Consigliera</w:t>
      </w:r>
    </w:p>
    <w:p w:rsidR="00FC0D6C" w:rsidRPr="002E344E" w:rsidRDefault="00FC0D6C" w:rsidP="00E21561">
      <w:pPr>
        <w:pStyle w:val="Corpotesto"/>
        <w:spacing w:before="0" w:line="360" w:lineRule="auto"/>
        <w:rPr>
          <w:rFonts w:ascii="Arial" w:hAnsi="Arial" w:cs="Arial"/>
          <w:snapToGrid w:val="0"/>
          <w:sz w:val="20"/>
        </w:rPr>
      </w:pPr>
      <w:r w:rsidRPr="002E344E">
        <w:rPr>
          <w:rFonts w:ascii="Arial" w:hAnsi="Arial" w:cs="Arial"/>
          <w:snapToGrid w:val="0"/>
          <w:sz w:val="20"/>
        </w:rPr>
        <w:t xml:space="preserve">Giuseppe Morandi - Consigliere      </w:t>
      </w:r>
    </w:p>
    <w:p w:rsidR="00FC0D6C" w:rsidRPr="002E344E" w:rsidRDefault="00FC0D6C" w:rsidP="00E21561">
      <w:pPr>
        <w:pStyle w:val="Corpotesto"/>
        <w:spacing w:before="0" w:line="360" w:lineRule="auto"/>
        <w:rPr>
          <w:rFonts w:ascii="Arial" w:hAnsi="Arial" w:cs="Arial"/>
          <w:snapToGrid w:val="0"/>
          <w:sz w:val="20"/>
        </w:rPr>
      </w:pPr>
      <w:r w:rsidRPr="002E344E">
        <w:rPr>
          <w:rFonts w:ascii="Arial" w:hAnsi="Arial" w:cs="Arial"/>
          <w:snapToGrid w:val="0"/>
          <w:sz w:val="20"/>
        </w:rPr>
        <w:t>Membri in carica: 3; consiglieri assenti: 0</w:t>
      </w:r>
    </w:p>
    <w:p w:rsidR="00E21561" w:rsidRDefault="00E21561" w:rsidP="00E21561">
      <w:pPr>
        <w:pStyle w:val="Corpotesto"/>
        <w:spacing w:before="0" w:line="360" w:lineRule="auto"/>
        <w:rPr>
          <w:rFonts w:ascii="Arial" w:hAnsi="Arial" w:cs="Arial"/>
          <w:snapToGrid w:val="0"/>
          <w:sz w:val="20"/>
        </w:rPr>
      </w:pPr>
    </w:p>
    <w:p w:rsidR="002E344E" w:rsidRDefault="00FC0D6C" w:rsidP="00E21561">
      <w:pPr>
        <w:pStyle w:val="Corpotesto"/>
        <w:spacing w:before="0" w:line="360" w:lineRule="auto"/>
        <w:rPr>
          <w:rFonts w:ascii="Arial" w:hAnsi="Arial" w:cs="Arial"/>
          <w:snapToGrid w:val="0"/>
          <w:sz w:val="20"/>
        </w:rPr>
      </w:pPr>
      <w:proofErr w:type="gramStart"/>
      <w:r w:rsidRPr="002E344E">
        <w:rPr>
          <w:rFonts w:ascii="Arial" w:hAnsi="Arial" w:cs="Arial"/>
          <w:snapToGrid w:val="0"/>
          <w:sz w:val="20"/>
        </w:rPr>
        <w:t>E’</w:t>
      </w:r>
      <w:proofErr w:type="gramEnd"/>
      <w:r w:rsidRPr="002E344E">
        <w:rPr>
          <w:rFonts w:ascii="Arial" w:hAnsi="Arial" w:cs="Arial"/>
          <w:snapToGrid w:val="0"/>
          <w:sz w:val="20"/>
        </w:rPr>
        <w:t xml:space="preserve"> presente l’Organo di Revisione, Federico Gelmini</w:t>
      </w:r>
    </w:p>
    <w:p w:rsidR="00FC0D6C" w:rsidRPr="002E344E" w:rsidRDefault="00FC0D6C" w:rsidP="00E21561">
      <w:pPr>
        <w:pStyle w:val="Corpotesto"/>
        <w:spacing w:before="0" w:line="360" w:lineRule="auto"/>
        <w:rPr>
          <w:rFonts w:ascii="Arial" w:hAnsi="Arial" w:cs="Arial"/>
          <w:snapToGrid w:val="0"/>
          <w:sz w:val="20"/>
        </w:rPr>
      </w:pPr>
      <w:r w:rsidRPr="002E344E">
        <w:rPr>
          <w:rFonts w:ascii="Arial" w:hAnsi="Arial" w:cs="Arial"/>
          <w:snapToGrid w:val="0"/>
          <w:sz w:val="20"/>
        </w:rPr>
        <w:t>Assiste la seduta in qualità di segretario il Direttore, Cristina Gallione, come da regolamento di organizzazione vigente.</w:t>
      </w:r>
    </w:p>
    <w:p w:rsidR="002E344E" w:rsidRDefault="002E344E" w:rsidP="00E21561">
      <w:pPr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FC0D6C" w:rsidRPr="002E344E" w:rsidRDefault="00FC0D6C" w:rsidP="00E215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344E">
        <w:rPr>
          <w:rFonts w:ascii="Arial" w:hAnsi="Arial" w:cs="Arial"/>
          <w:b/>
          <w:snapToGrid w:val="0"/>
          <w:sz w:val="20"/>
          <w:szCs w:val="20"/>
        </w:rPr>
        <w:t>Deliberazione n° 13 - 2017</w:t>
      </w:r>
      <w:proofErr w:type="gramStart"/>
      <w:r w:rsidRPr="002E344E">
        <w:rPr>
          <w:rFonts w:ascii="Arial" w:hAnsi="Arial" w:cs="Arial"/>
          <w:b/>
          <w:snapToGrid w:val="0"/>
          <w:sz w:val="20"/>
          <w:szCs w:val="20"/>
        </w:rPr>
        <w:t>: .</w:t>
      </w:r>
      <w:proofErr w:type="gramEnd"/>
      <w:r w:rsidRPr="002E344E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2E344E">
        <w:rPr>
          <w:rFonts w:ascii="Arial" w:hAnsi="Arial" w:cs="Arial"/>
          <w:b/>
          <w:sz w:val="20"/>
          <w:szCs w:val="20"/>
        </w:rPr>
        <w:t>Assegnaz</w:t>
      </w:r>
      <w:r w:rsidR="00E21561">
        <w:rPr>
          <w:rFonts w:ascii="Arial" w:hAnsi="Arial" w:cs="Arial"/>
          <w:b/>
          <w:sz w:val="20"/>
          <w:szCs w:val="20"/>
        </w:rPr>
        <w:t>ione obiettivi strategici alla D</w:t>
      </w:r>
      <w:r w:rsidRPr="002E344E">
        <w:rPr>
          <w:rFonts w:ascii="Arial" w:hAnsi="Arial" w:cs="Arial"/>
          <w:b/>
          <w:sz w:val="20"/>
          <w:szCs w:val="20"/>
        </w:rPr>
        <w:t xml:space="preserve">irezione e loro </w:t>
      </w:r>
      <w:proofErr w:type="gramStart"/>
      <w:r w:rsidRPr="002E344E">
        <w:rPr>
          <w:rFonts w:ascii="Arial" w:hAnsi="Arial" w:cs="Arial"/>
          <w:b/>
          <w:sz w:val="20"/>
          <w:szCs w:val="20"/>
        </w:rPr>
        <w:t>pesatura .</w:t>
      </w:r>
      <w:proofErr w:type="gramEnd"/>
    </w:p>
    <w:p w:rsidR="00FC0D6C" w:rsidRPr="002E344E" w:rsidRDefault="00FC0D6C" w:rsidP="00E21561">
      <w:pPr>
        <w:pStyle w:val="Corpotesto"/>
        <w:spacing w:line="360" w:lineRule="auto"/>
        <w:jc w:val="center"/>
        <w:rPr>
          <w:rFonts w:ascii="Arial" w:hAnsi="Arial" w:cs="Arial"/>
          <w:b/>
          <w:snapToGrid w:val="0"/>
          <w:sz w:val="20"/>
        </w:rPr>
      </w:pPr>
      <w:r w:rsidRPr="002E344E">
        <w:rPr>
          <w:rFonts w:ascii="Arial" w:hAnsi="Arial" w:cs="Arial"/>
          <w:b/>
          <w:snapToGrid w:val="0"/>
          <w:sz w:val="20"/>
        </w:rPr>
        <w:t>Il Consiglio di Amministrazione</w:t>
      </w:r>
    </w:p>
    <w:p w:rsidR="00FC0D6C" w:rsidRPr="002E344E" w:rsidRDefault="00FC0D6C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54AEE" w:rsidRPr="002E344E" w:rsidRDefault="00054AEE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 xml:space="preserve">Richiamato art. 31 dello </w:t>
      </w:r>
      <w:r w:rsidR="005C5387" w:rsidRPr="002E344E">
        <w:rPr>
          <w:rFonts w:ascii="Arial" w:hAnsi="Arial" w:cs="Arial"/>
          <w:sz w:val="20"/>
          <w:szCs w:val="20"/>
        </w:rPr>
        <w:t>S</w:t>
      </w:r>
      <w:r w:rsidRPr="002E344E">
        <w:rPr>
          <w:rFonts w:ascii="Arial" w:hAnsi="Arial" w:cs="Arial"/>
          <w:sz w:val="20"/>
          <w:szCs w:val="20"/>
        </w:rPr>
        <w:t>tatuto</w:t>
      </w:r>
      <w:r w:rsidR="005C5387" w:rsidRPr="002E344E">
        <w:rPr>
          <w:rFonts w:ascii="Arial" w:hAnsi="Arial" w:cs="Arial"/>
          <w:sz w:val="20"/>
          <w:szCs w:val="20"/>
        </w:rPr>
        <w:t xml:space="preserve"> aziendale vigente </w:t>
      </w:r>
      <w:r w:rsidRPr="002E344E">
        <w:rPr>
          <w:rFonts w:ascii="Arial" w:hAnsi="Arial" w:cs="Arial"/>
          <w:sz w:val="20"/>
          <w:szCs w:val="20"/>
        </w:rPr>
        <w:t>e assunta competenza a provvedere</w:t>
      </w:r>
      <w:r w:rsidR="005C5387" w:rsidRPr="002E344E">
        <w:rPr>
          <w:rFonts w:ascii="Arial" w:hAnsi="Arial" w:cs="Arial"/>
          <w:sz w:val="20"/>
          <w:szCs w:val="20"/>
        </w:rPr>
        <w:t>;</w:t>
      </w:r>
    </w:p>
    <w:p w:rsidR="005C5387" w:rsidRPr="002E344E" w:rsidRDefault="005C5387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387" w:rsidRPr="002E344E" w:rsidRDefault="005C5387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Richiamato l’art. 7 del vigente Regolamento di organizzazione degli uffici e servizi;</w:t>
      </w:r>
    </w:p>
    <w:p w:rsidR="005C5387" w:rsidRPr="002E344E" w:rsidRDefault="005C5387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387" w:rsidRPr="002E344E" w:rsidRDefault="005C5387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Richiamato contratto individuale di lavoro del Direttore generale, e rilevata la necessità di attribuire alla Direzione obiettivi strategici di miglioramento, volti alla misurazione e valutazione dei comportamenti professionali ed organizzativo /gestionali;</w:t>
      </w:r>
    </w:p>
    <w:p w:rsidR="005C5387" w:rsidRPr="002E344E" w:rsidRDefault="005C5387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387" w:rsidRPr="002E344E" w:rsidRDefault="005C5387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 xml:space="preserve">Visto e negoziato l’all.to n°1 al presente atto, che contiene gli obiettivi annuali assegnati al </w:t>
      </w:r>
      <w:proofErr w:type="gramStart"/>
      <w:r w:rsidRPr="002E344E">
        <w:rPr>
          <w:rFonts w:ascii="Arial" w:hAnsi="Arial" w:cs="Arial"/>
          <w:sz w:val="20"/>
          <w:szCs w:val="20"/>
        </w:rPr>
        <w:t>Direttore,  e</w:t>
      </w:r>
      <w:proofErr w:type="gramEnd"/>
      <w:r w:rsidRPr="002E344E">
        <w:rPr>
          <w:rFonts w:ascii="Arial" w:hAnsi="Arial" w:cs="Arial"/>
          <w:sz w:val="20"/>
          <w:szCs w:val="20"/>
        </w:rPr>
        <w:t xml:space="preserve"> ritenutolo congruente alle finalità di miglioramento ed espansione dell’Azienda</w:t>
      </w:r>
      <w:r w:rsidR="002E344E" w:rsidRPr="002E344E">
        <w:rPr>
          <w:rFonts w:ascii="Arial" w:hAnsi="Arial" w:cs="Arial"/>
          <w:sz w:val="20"/>
          <w:szCs w:val="20"/>
        </w:rPr>
        <w:t>;</w:t>
      </w:r>
    </w:p>
    <w:p w:rsidR="005C5387" w:rsidRPr="002E344E" w:rsidRDefault="005C5387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0D6C" w:rsidRPr="002E344E" w:rsidRDefault="00FC0D6C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 xml:space="preserve">Visto il </w:t>
      </w:r>
      <w:proofErr w:type="gramStart"/>
      <w:r w:rsidRPr="002E344E">
        <w:rPr>
          <w:rFonts w:ascii="Arial" w:hAnsi="Arial" w:cs="Arial"/>
          <w:sz w:val="20"/>
          <w:szCs w:val="20"/>
        </w:rPr>
        <w:t>D.Lgs</w:t>
      </w:r>
      <w:proofErr w:type="gramEnd"/>
      <w:r w:rsidRPr="002E344E">
        <w:rPr>
          <w:rFonts w:ascii="Arial" w:hAnsi="Arial" w:cs="Arial"/>
          <w:sz w:val="20"/>
          <w:szCs w:val="20"/>
        </w:rPr>
        <w:t>. 150 del 2009;</w:t>
      </w:r>
    </w:p>
    <w:p w:rsidR="00FC0D6C" w:rsidRPr="002E344E" w:rsidRDefault="00FC0D6C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Visto il D.lgs. 74 del 2017;</w:t>
      </w:r>
    </w:p>
    <w:p w:rsidR="00FC0D6C" w:rsidRPr="002E344E" w:rsidRDefault="00FC0D6C" w:rsidP="00E21561">
      <w:pPr>
        <w:pStyle w:val="Corpotesto"/>
        <w:spacing w:line="360" w:lineRule="auto"/>
        <w:ind w:firstLine="567"/>
        <w:rPr>
          <w:rFonts w:ascii="Arial" w:hAnsi="Arial" w:cs="Arial"/>
          <w:sz w:val="20"/>
        </w:rPr>
      </w:pPr>
      <w:r w:rsidRPr="002E344E">
        <w:rPr>
          <w:rFonts w:ascii="Arial" w:hAnsi="Arial" w:cs="Arial"/>
          <w:sz w:val="20"/>
        </w:rPr>
        <w:lastRenderedPageBreak/>
        <w:t xml:space="preserve">Con voti unanimi espressi nei modi e termini di legge; </w:t>
      </w:r>
    </w:p>
    <w:p w:rsidR="00FC0D6C" w:rsidRPr="002E344E" w:rsidRDefault="00FC0D6C" w:rsidP="00E2156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FC0D6C" w:rsidRPr="002E344E" w:rsidRDefault="00FC0D6C" w:rsidP="00E21561">
      <w:pPr>
        <w:pStyle w:val="Titolo4"/>
        <w:spacing w:line="360" w:lineRule="auto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DELIBERA</w:t>
      </w:r>
    </w:p>
    <w:p w:rsidR="00FC0D6C" w:rsidRPr="002E344E" w:rsidRDefault="00FC0D6C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0D6C" w:rsidRPr="002E344E" w:rsidRDefault="00FC0D6C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 xml:space="preserve">Per le motivazioni sovra esposte che qui si intendono integralmente riportate </w:t>
      </w:r>
    </w:p>
    <w:p w:rsidR="00FC0D6C" w:rsidRPr="002E344E" w:rsidRDefault="00FC0D6C" w:rsidP="00E21561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387" w:rsidRPr="002E344E" w:rsidRDefault="005C5387" w:rsidP="00E21561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 xml:space="preserve">di assegnare al Direttore gli obiettivi per l’anno 2017, come </w:t>
      </w:r>
      <w:r w:rsidR="002E344E" w:rsidRPr="002E344E">
        <w:rPr>
          <w:rFonts w:ascii="Arial" w:hAnsi="Arial" w:cs="Arial"/>
          <w:sz w:val="20"/>
          <w:szCs w:val="20"/>
        </w:rPr>
        <w:t>elencati in all.to n° 1 al presente atto, che ne forma parte integrante e sostanziale;</w:t>
      </w:r>
    </w:p>
    <w:p w:rsidR="002E344E" w:rsidRDefault="002E344E" w:rsidP="00E21561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di mandare al Direttore la assegnazione degli obiettivi s</w:t>
      </w:r>
      <w:r w:rsidR="00535727">
        <w:rPr>
          <w:rFonts w:ascii="Arial" w:hAnsi="Arial" w:cs="Arial"/>
          <w:sz w:val="20"/>
          <w:szCs w:val="20"/>
        </w:rPr>
        <w:t>trategici di miglioramento ai dip</w:t>
      </w:r>
      <w:r w:rsidR="00535727" w:rsidRPr="002E344E">
        <w:rPr>
          <w:rFonts w:ascii="Arial" w:hAnsi="Arial" w:cs="Arial"/>
          <w:sz w:val="20"/>
          <w:szCs w:val="20"/>
        </w:rPr>
        <w:t>endenti</w:t>
      </w:r>
      <w:r w:rsidRPr="002E344E">
        <w:rPr>
          <w:rFonts w:ascii="Arial" w:hAnsi="Arial" w:cs="Arial"/>
          <w:sz w:val="20"/>
          <w:szCs w:val="20"/>
        </w:rPr>
        <w:t>, suddivisi per Aree e Settori, a discendere dai propri strategici assegnati.</w:t>
      </w:r>
    </w:p>
    <w:p w:rsidR="00E21561" w:rsidRDefault="00E21561" w:rsidP="00E215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1561" w:rsidRPr="00E21561" w:rsidRDefault="00E21561" w:rsidP="00E215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seguire, alle ore 16.30, il Consiglio di Amministrazione incontra il Sindaco del Comune di San Giuliano M.se, Marco </w:t>
      </w:r>
      <w:proofErr w:type="gramStart"/>
      <w:r>
        <w:rPr>
          <w:rFonts w:ascii="Arial" w:hAnsi="Arial" w:cs="Arial"/>
          <w:sz w:val="20"/>
          <w:szCs w:val="20"/>
        </w:rPr>
        <w:t>Segala,  e</w:t>
      </w:r>
      <w:proofErr w:type="gramEnd"/>
      <w:r>
        <w:rPr>
          <w:rFonts w:ascii="Arial" w:hAnsi="Arial" w:cs="Arial"/>
          <w:sz w:val="20"/>
          <w:szCs w:val="20"/>
        </w:rPr>
        <w:t xml:space="preserve"> l’Assessore ai Servizi Sociali, Vito Nicolai, per uno scambio ed un confronto sulla prossima entrata nella compagine aziendale e per una disamina dei servizi a inserirsi nel Contratto di Servizi, a partire dal 01.01.2018. </w:t>
      </w:r>
    </w:p>
    <w:p w:rsidR="00FC0D6C" w:rsidRPr="002E344E" w:rsidRDefault="00FC0D6C" w:rsidP="00E21561">
      <w:pPr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ESECUTIVITA’: Le deliberazioni assunte sono IMMEDIATAMENTE ESECUTIVE ai sensi di legge.</w:t>
      </w:r>
    </w:p>
    <w:p w:rsidR="00FC0D6C" w:rsidRPr="002E344E" w:rsidRDefault="00FC0D6C" w:rsidP="00E215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Il presente verbale è stato letto, approvato e sottoscritto.</w:t>
      </w:r>
    </w:p>
    <w:p w:rsidR="00FC0D6C" w:rsidRPr="002E344E" w:rsidRDefault="00FC0D6C" w:rsidP="00E21561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0D6C" w:rsidRPr="002E344E" w:rsidRDefault="00FC0D6C" w:rsidP="00E21561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San Donato Milanese, 2</w:t>
      </w:r>
      <w:r w:rsidR="005C5387" w:rsidRPr="002E344E">
        <w:rPr>
          <w:rFonts w:ascii="Arial" w:hAnsi="Arial" w:cs="Arial"/>
          <w:sz w:val="20"/>
          <w:szCs w:val="20"/>
        </w:rPr>
        <w:t>9</w:t>
      </w:r>
      <w:r w:rsidRPr="002E344E">
        <w:rPr>
          <w:rFonts w:ascii="Arial" w:hAnsi="Arial" w:cs="Arial"/>
          <w:sz w:val="20"/>
          <w:szCs w:val="20"/>
        </w:rPr>
        <w:t xml:space="preserve"> settembre 2017</w:t>
      </w:r>
    </w:p>
    <w:p w:rsidR="00FC0D6C" w:rsidRPr="002E344E" w:rsidRDefault="00FC0D6C" w:rsidP="00E21561">
      <w:pPr>
        <w:spacing w:line="360" w:lineRule="auto"/>
        <w:rPr>
          <w:rFonts w:ascii="Arial" w:hAnsi="Arial" w:cs="Arial"/>
          <w:sz w:val="20"/>
          <w:szCs w:val="20"/>
        </w:rPr>
      </w:pPr>
    </w:p>
    <w:p w:rsidR="00FC0D6C" w:rsidRPr="002E344E" w:rsidRDefault="00FC0D6C" w:rsidP="00E21561">
      <w:pPr>
        <w:spacing w:line="360" w:lineRule="auto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 xml:space="preserve">         Il Presidente</w:t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  <w:t xml:space="preserve">      </w:t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  <w:t xml:space="preserve">               Il Segretario</w:t>
      </w:r>
    </w:p>
    <w:p w:rsidR="00FC0D6C" w:rsidRPr="002E344E" w:rsidRDefault="00FC0D6C" w:rsidP="00E21561">
      <w:pPr>
        <w:spacing w:line="360" w:lineRule="auto"/>
        <w:rPr>
          <w:rFonts w:ascii="Arial" w:hAnsi="Arial" w:cs="Arial"/>
          <w:sz w:val="20"/>
          <w:szCs w:val="20"/>
        </w:rPr>
      </w:pPr>
      <w:r w:rsidRPr="002E344E">
        <w:rPr>
          <w:rFonts w:ascii="Arial" w:hAnsi="Arial" w:cs="Arial"/>
          <w:sz w:val="20"/>
          <w:szCs w:val="20"/>
        </w:rPr>
        <w:t>Domenico Francesco Lollo</w:t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</w:r>
      <w:r w:rsidRPr="002E344E">
        <w:rPr>
          <w:rFonts w:ascii="Arial" w:hAnsi="Arial" w:cs="Arial"/>
          <w:sz w:val="20"/>
          <w:szCs w:val="20"/>
        </w:rPr>
        <w:tab/>
        <w:t>Cristina Gallione</w:t>
      </w:r>
    </w:p>
    <w:p w:rsidR="00FC0D6C" w:rsidRPr="002E344E" w:rsidRDefault="00FC0D6C" w:rsidP="00E21561">
      <w:pPr>
        <w:spacing w:line="360" w:lineRule="auto"/>
        <w:rPr>
          <w:rFonts w:ascii="Arial" w:hAnsi="Arial" w:cs="Arial"/>
          <w:sz w:val="20"/>
          <w:szCs w:val="20"/>
        </w:rPr>
      </w:pPr>
    </w:p>
    <w:p w:rsidR="00FC0D6C" w:rsidRPr="002E344E" w:rsidRDefault="00FC0D6C" w:rsidP="00E21561">
      <w:pPr>
        <w:spacing w:line="360" w:lineRule="auto"/>
        <w:rPr>
          <w:rFonts w:ascii="Arial" w:hAnsi="Arial" w:cs="Arial"/>
          <w:sz w:val="20"/>
          <w:szCs w:val="20"/>
        </w:rPr>
      </w:pPr>
    </w:p>
    <w:p w:rsidR="00980F6E" w:rsidRPr="002E344E" w:rsidRDefault="00980F6E" w:rsidP="00E2156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980F6E" w:rsidRPr="002E344E" w:rsidSect="00980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068E1"/>
    <w:multiLevelType w:val="hybridMultilevel"/>
    <w:tmpl w:val="2DEE89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039B"/>
    <w:multiLevelType w:val="hybridMultilevel"/>
    <w:tmpl w:val="DF58F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30B57"/>
    <w:multiLevelType w:val="hybridMultilevel"/>
    <w:tmpl w:val="9AAAD9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0288"/>
    <w:multiLevelType w:val="hybridMultilevel"/>
    <w:tmpl w:val="7BAAAA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6C"/>
    <w:rsid w:val="00054AEE"/>
    <w:rsid w:val="002E344E"/>
    <w:rsid w:val="004A69A7"/>
    <w:rsid w:val="00535727"/>
    <w:rsid w:val="005C5387"/>
    <w:rsid w:val="0081190D"/>
    <w:rsid w:val="00980F6E"/>
    <w:rsid w:val="00B60C88"/>
    <w:rsid w:val="00E21561"/>
    <w:rsid w:val="00ED1581"/>
    <w:rsid w:val="00F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9BAF2-39C5-4BA9-B0D6-4A0101FA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6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C0D6C"/>
    <w:pPr>
      <w:keepNext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FC0D6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C0D6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FC0D6C"/>
    <w:pPr>
      <w:spacing w:before="240"/>
      <w:jc w:val="both"/>
    </w:pPr>
    <w:rPr>
      <w:rFonts w:ascii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C0D6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FC0D6C"/>
    <w:pPr>
      <w:jc w:val="center"/>
    </w:pPr>
    <w:rPr>
      <w:rFonts w:ascii="Arial" w:hAnsi="Arial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FC0D6C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C8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cristina.gallione</dc:creator>
  <cp:lastModifiedBy>Cristina Greco</cp:lastModifiedBy>
  <cp:revision>2</cp:revision>
  <cp:lastPrinted>2017-10-20T15:11:00Z</cp:lastPrinted>
  <dcterms:created xsi:type="dcterms:W3CDTF">2018-01-03T12:00:00Z</dcterms:created>
  <dcterms:modified xsi:type="dcterms:W3CDTF">2018-01-03T12:00:00Z</dcterms:modified>
</cp:coreProperties>
</file>